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3" w:rsidRPr="008573D8" w:rsidRDefault="00FA7BB3" w:rsidP="00FA7BB3">
      <w:pPr>
        <w:suppressAutoHyphens/>
        <w:spacing w:before="0" w:beforeAutospacing="0"/>
        <w:ind w:firstLine="0"/>
        <w:jc w:val="center"/>
        <w:rPr>
          <w:rFonts w:eastAsia="Calibri" w:cs="Times New Roman"/>
          <w:b/>
          <w:color w:val="31849B" w:themeColor="accent5" w:themeShade="BF"/>
          <w:sz w:val="32"/>
          <w:szCs w:val="32"/>
          <w:lang w:eastAsia="ar-SA"/>
        </w:rPr>
      </w:pPr>
      <w:r w:rsidRPr="008573D8">
        <w:rPr>
          <w:rFonts w:eastAsia="Calibri" w:cs="Times New Roman"/>
          <w:b/>
          <w:color w:val="31849B" w:themeColor="accent5" w:themeShade="BF"/>
          <w:sz w:val="32"/>
          <w:szCs w:val="32"/>
          <w:lang w:eastAsia="ar-SA"/>
        </w:rPr>
        <w:t>Подвижные игры для профилактики мелкой моторики</w:t>
      </w:r>
    </w:p>
    <w:p w:rsidR="00FA7BB3" w:rsidRPr="00FA7BB3" w:rsidRDefault="00FA7BB3" w:rsidP="00FA7BB3">
      <w:pPr>
        <w:suppressAutoHyphens/>
        <w:spacing w:before="0" w:beforeAutospacing="0"/>
        <w:ind w:firstLine="0"/>
        <w:jc w:val="center"/>
        <w:rPr>
          <w:rFonts w:eastAsia="Calibri" w:cs="Times New Roman"/>
          <w:b/>
          <w:sz w:val="32"/>
          <w:szCs w:val="32"/>
          <w:lang w:eastAsia="ar-SA"/>
        </w:rPr>
      </w:pP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В последнее время современные родители часто слышат о мелкой моторике и необходимости ее развивать.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b/>
          <w:i/>
          <w:szCs w:val="28"/>
          <w:lang w:eastAsia="ar-SA"/>
        </w:rPr>
      </w:pPr>
      <w:r w:rsidRPr="00FA7BB3">
        <w:rPr>
          <w:rFonts w:eastAsia="Calibri" w:cs="Times New Roman"/>
          <w:b/>
          <w:i/>
          <w:szCs w:val="28"/>
          <w:lang w:eastAsia="ar-SA"/>
        </w:rPr>
        <w:t>Что же такое мелкая моторика и почему она так важна?</w:t>
      </w:r>
    </w:p>
    <w:p w:rsidR="00FA7BB3" w:rsidRPr="00FA7BB3" w:rsidRDefault="008573D8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FD66FF" wp14:editId="18652D3D">
            <wp:simplePos x="0" y="0"/>
            <wp:positionH relativeFrom="column">
              <wp:posOffset>15240</wp:posOffset>
            </wp:positionH>
            <wp:positionV relativeFrom="paragraph">
              <wp:posOffset>75565</wp:posOffset>
            </wp:positionV>
            <wp:extent cx="3263265" cy="2276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a8993ad77c6519b56db69c424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"/>
                    <a:stretch/>
                  </pic:blipFill>
                  <pic:spPr bwMode="auto">
                    <a:xfrm>
                      <a:off x="0" y="0"/>
                      <a:ext cx="326326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B3" w:rsidRPr="00FA7BB3">
        <w:rPr>
          <w:rFonts w:eastAsia="Calibri" w:cs="Times New Roman"/>
          <w:szCs w:val="28"/>
          <w:lang w:eastAsia="ar-SA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Почему же две эти составляющие так взаимосвязаны? Дело в том, что наши предки общались 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lastRenderedPageBreak/>
        <w:t>Как же лучше развивать мелкую моторику?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Развивая пальчики, можно использовать следующие </w:t>
      </w:r>
      <w:proofErr w:type="spellStart"/>
      <w:r w:rsidRPr="00FA7BB3">
        <w:rPr>
          <w:rFonts w:eastAsia="Calibri" w:cs="Times New Roman"/>
          <w:szCs w:val="28"/>
          <w:lang w:eastAsia="ar-SA"/>
        </w:rPr>
        <w:t>потешки</w:t>
      </w:r>
      <w:proofErr w:type="spellEnd"/>
      <w:r w:rsidRPr="00FA7BB3">
        <w:rPr>
          <w:rFonts w:eastAsia="Calibri" w:cs="Times New Roman"/>
          <w:szCs w:val="28"/>
          <w:lang w:eastAsia="ar-SA"/>
        </w:rPr>
        <w:t>:</w:t>
      </w:r>
    </w:p>
    <w:p w:rsidR="00FA7BB3" w:rsidRPr="00FA7BB3" w:rsidRDefault="008573D8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3F2DF9" wp14:editId="52D379EE">
            <wp:simplePos x="0" y="0"/>
            <wp:positionH relativeFrom="column">
              <wp:posOffset>3368040</wp:posOffset>
            </wp:positionH>
            <wp:positionV relativeFrom="paragraph">
              <wp:posOffset>119380</wp:posOffset>
            </wp:positionV>
            <wp:extent cx="2562225" cy="266065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28e7265b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B3" w:rsidRPr="00FA7BB3">
        <w:rPr>
          <w:rFonts w:eastAsia="Calibri" w:cs="Times New Roman"/>
          <w:szCs w:val="28"/>
          <w:lang w:eastAsia="ar-SA"/>
        </w:rPr>
        <w:t>(поочередно загибаем пальчики)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в лес пошел,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гриб нашел,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занял место,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ляжет тесно,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много ел,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Оттого и растолстел.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(перебирая пальчики, приговариваем)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дедушка,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бабушка,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папенька,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маменька,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Ванечка.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(загибаем пальчики)</w:t>
      </w:r>
    </w:p>
    <w:p w:rsid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val="en-US" w:eastAsia="ar-SA"/>
        </w:rPr>
      </w:pPr>
      <w:r w:rsidRPr="00FA7BB3">
        <w:rPr>
          <w:rFonts w:eastAsia="Calibri" w:cs="Times New Roman"/>
          <w:szCs w:val="28"/>
          <w:lang w:eastAsia="ar-SA"/>
        </w:rPr>
        <w:t>Полезно раз в день делать пальчиковую гимнастику.</w:t>
      </w:r>
    </w:p>
    <w:p w:rsidR="008573D8" w:rsidRPr="008573D8" w:rsidRDefault="008573D8" w:rsidP="008573D8">
      <w:pPr>
        <w:suppressAutoHyphens/>
        <w:spacing w:before="0" w:beforeAutospacing="0"/>
        <w:ind w:firstLine="0"/>
        <w:jc w:val="center"/>
        <w:rPr>
          <w:rFonts w:eastAsia="Calibri" w:cs="Times New Roman"/>
          <w:szCs w:val="28"/>
          <w:lang w:val="en-US" w:eastAsia="ar-SA"/>
        </w:rPr>
      </w:pP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b/>
          <w:i/>
          <w:szCs w:val="28"/>
          <w:lang w:eastAsia="ar-SA"/>
        </w:rPr>
      </w:pPr>
      <w:r w:rsidRPr="00FA7BB3">
        <w:rPr>
          <w:rFonts w:eastAsia="Calibri" w:cs="Times New Roman"/>
          <w:b/>
          <w:i/>
          <w:szCs w:val="28"/>
          <w:lang w:eastAsia="ar-SA"/>
        </w:rPr>
        <w:t xml:space="preserve">Гимнастика для пальцев рук (по Н. П. </w:t>
      </w:r>
      <w:proofErr w:type="gramStart"/>
      <w:r w:rsidRPr="00FA7BB3">
        <w:rPr>
          <w:rFonts w:eastAsia="Calibri" w:cs="Times New Roman"/>
          <w:b/>
          <w:i/>
          <w:szCs w:val="28"/>
          <w:lang w:eastAsia="ar-SA"/>
        </w:rPr>
        <w:t>Бутовой</w:t>
      </w:r>
      <w:proofErr w:type="gramEnd"/>
      <w:r w:rsidRPr="00FA7BB3">
        <w:rPr>
          <w:rFonts w:eastAsia="Calibri" w:cs="Times New Roman"/>
          <w:b/>
          <w:i/>
          <w:szCs w:val="28"/>
          <w:lang w:eastAsia="ar-SA"/>
        </w:rPr>
        <w:t>)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Поставить руки на стол, вращать кисти рук в разных направлениях.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Сложить ладони и разводить пальцы рук.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Сомкнуть пальцы рук, вращать большие пальцы один вокруг другого.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 силой сжимать по очереди пальцы левой и правой руки.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 очереди вращать в разные стороны пальцы рук.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FA7BB3">
        <w:rPr>
          <w:rFonts w:eastAsia="Calibri" w:cs="Times New Roman"/>
          <w:szCs w:val="28"/>
          <w:lang w:eastAsia="ar-SA"/>
        </w:rPr>
        <w:t>до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максимального, потом вновь снижается.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Быстрое поочередное загибание пальцев одной руки указательным пальцем другой руки.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Вытянуть руки, слегка потрясти кистями, размять кисть одной руки пальцами другой руки.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szCs w:val="28"/>
          <w:lang w:eastAsia="ar-SA"/>
        </w:rPr>
      </w:pPr>
      <w:r w:rsidRPr="00FA7BB3">
        <w:rPr>
          <w:rFonts w:eastAsia="Calibri" w:cs="Times New Roman"/>
          <w:i/>
          <w:szCs w:val="28"/>
          <w:lang w:eastAsia="ar-SA"/>
        </w:rPr>
        <w:t>Тонкую моторику рук развивают также следующие виды деятельности: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плетение;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лепка (из пластилина, глины);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нанизывание на нитку бусин, </w:t>
      </w:r>
      <w:proofErr w:type="spellStart"/>
      <w:r w:rsidRPr="00FA7BB3">
        <w:rPr>
          <w:rFonts w:eastAsia="Calibri" w:cs="Times New Roman"/>
          <w:szCs w:val="28"/>
          <w:lang w:eastAsia="ar-SA"/>
        </w:rPr>
        <w:t>бисероплетение</w:t>
      </w:r>
      <w:proofErr w:type="spellEnd"/>
      <w:r w:rsidRPr="00FA7BB3">
        <w:rPr>
          <w:rFonts w:eastAsia="Calibri" w:cs="Times New Roman"/>
          <w:szCs w:val="28"/>
          <w:lang w:eastAsia="ar-SA"/>
        </w:rPr>
        <w:t>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различные игры – шнуровки;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конструкторы (чем старше ребенок, тем мельче должны быть детали конструктора);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мозаики;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lastRenderedPageBreak/>
        <w:t>вырезание из бумаги и картона;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вырисовывание различных узоров;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Для формирования тонких движений пальцев рук могут быть </w:t>
      </w:r>
      <w:proofErr w:type="spellStart"/>
      <w:r w:rsidRPr="00FA7BB3">
        <w:rPr>
          <w:rFonts w:eastAsia="Calibri" w:cs="Times New Roman"/>
          <w:szCs w:val="28"/>
          <w:lang w:eastAsia="ar-SA"/>
        </w:rPr>
        <w:t>использов</w:t>
      </w:r>
      <w:proofErr w:type="spellEnd"/>
      <w:proofErr w:type="gramStart"/>
      <w:r w:rsidRPr="00FA7BB3">
        <w:t xml:space="preserve"> </w:t>
      </w:r>
      <w:r w:rsidRPr="00FA7BB3">
        <w:rPr>
          <w:rFonts w:eastAsia="Calibri" w:cs="Times New Roman"/>
          <w:szCs w:val="28"/>
          <w:lang w:eastAsia="ar-SA"/>
        </w:rPr>
        <w:t>В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последнее время современные родители часто слышат о мелкой моторике и необходимости ее развивать.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Что же такое мелкая моторика и почему она так важна?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Почему же две эти составляющие так взаимосвязаны? Дело в том, что наши предки общались 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Как же лучше развивать мелкую моторику?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Развивая пальчики, можно использовать следующие </w:t>
      </w:r>
      <w:proofErr w:type="spellStart"/>
      <w:r w:rsidRPr="00FA7BB3">
        <w:rPr>
          <w:rFonts w:eastAsia="Calibri" w:cs="Times New Roman"/>
          <w:szCs w:val="28"/>
          <w:lang w:eastAsia="ar-SA"/>
        </w:rPr>
        <w:t>потешки</w:t>
      </w:r>
      <w:proofErr w:type="spellEnd"/>
      <w:r w:rsidRPr="00FA7BB3">
        <w:rPr>
          <w:rFonts w:eastAsia="Calibri" w:cs="Times New Roman"/>
          <w:szCs w:val="28"/>
          <w:lang w:eastAsia="ar-SA"/>
        </w:rPr>
        <w:t>: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(поочередно загибаем пальчики)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lastRenderedPageBreak/>
        <w:t>Этот пальчик — в лес пошел,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гриб нашел,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занял место,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ляжет тесно,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много ел,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Оттого и растолстел.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(перебирая пальчики, приговариваем)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дедушка,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бабушка,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папенька,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маменька,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Этот пальчик — Ванечка.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(загибаем пальчики)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Полезно раз в день делать пальчиковую гимнастику.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Гимнастика для пальцев рук (по Н. П. </w:t>
      </w:r>
      <w:proofErr w:type="gramStart"/>
      <w:r w:rsidRPr="00FA7BB3">
        <w:rPr>
          <w:rFonts w:eastAsia="Calibri" w:cs="Times New Roman"/>
          <w:szCs w:val="28"/>
          <w:lang w:eastAsia="ar-SA"/>
        </w:rPr>
        <w:t>Бутовой</w:t>
      </w:r>
      <w:proofErr w:type="gramEnd"/>
      <w:r w:rsidRPr="00FA7BB3">
        <w:rPr>
          <w:rFonts w:eastAsia="Calibri" w:cs="Times New Roman"/>
          <w:szCs w:val="28"/>
          <w:lang w:eastAsia="ar-SA"/>
        </w:rPr>
        <w:t>)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Поставить руки на стол, вращать кисти рук в разных направлениях.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Сложить ладони и разводить пальцы рук.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Сомкнуть пальцы рук, вращать большие пальцы один вокруг другого.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 силой сжимать по очереди пальцы левой и правой руки.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 очереди вращать в разные стороны пальцы рук.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FA7BB3">
        <w:rPr>
          <w:rFonts w:eastAsia="Calibri" w:cs="Times New Roman"/>
          <w:szCs w:val="28"/>
          <w:lang w:eastAsia="ar-SA"/>
        </w:rPr>
        <w:t>до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максимального, потом вновь снижается.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Быстрое поочередное загибание пальцев одной руки указательным пальцем другой руки.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Вытянуть руки, слегка потрясти кистями, размять кисть одной руки пальцами другой руки.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Тонкую моторику рук развивают также следующие виды деятельности: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плетение;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лепка (из пластилина, глины);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нанизывание на нитку бусин, </w:t>
      </w:r>
      <w:proofErr w:type="spellStart"/>
      <w:r w:rsidRPr="00FA7BB3">
        <w:rPr>
          <w:rFonts w:eastAsia="Calibri" w:cs="Times New Roman"/>
          <w:szCs w:val="28"/>
          <w:lang w:eastAsia="ar-SA"/>
        </w:rPr>
        <w:t>бисероплетение</w:t>
      </w:r>
      <w:proofErr w:type="spellEnd"/>
      <w:r w:rsidRPr="00FA7BB3">
        <w:rPr>
          <w:rFonts w:eastAsia="Calibri" w:cs="Times New Roman"/>
          <w:szCs w:val="28"/>
          <w:lang w:eastAsia="ar-SA"/>
        </w:rPr>
        <w:t>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различные игры – шнуровки;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конструкторы (чем старше ребенок, тем мельче должны быть детали конструктора);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мозаики;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вырезание из бумаги и картона;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вырисовывание различных узоров;</w:t>
      </w:r>
    </w:p>
    <w:p w:rsid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Для формирования тонких движений пальцев рук могут быть использованы игры с пальчиками,</w:t>
      </w:r>
      <w:r>
        <w:rPr>
          <w:rFonts w:eastAsia="Calibri" w:cs="Times New Roman"/>
          <w:szCs w:val="28"/>
          <w:lang w:eastAsia="ar-SA"/>
        </w:rPr>
        <w:t xml:space="preserve"> сопровождаемые чтением</w:t>
      </w:r>
      <w:r w:rsidRPr="00FA7BB3">
        <w:rPr>
          <w:rFonts w:eastAsia="Calibri" w:cs="Times New Roman"/>
          <w:szCs w:val="28"/>
          <w:lang w:eastAsia="ar-SA"/>
        </w:rPr>
        <w:t xml:space="preserve"> стихов</w:t>
      </w:r>
      <w:r>
        <w:rPr>
          <w:rFonts w:eastAsia="Calibri" w:cs="Times New Roman"/>
          <w:szCs w:val="28"/>
          <w:lang w:eastAsia="ar-SA"/>
        </w:rPr>
        <w:t>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bCs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1. «Дружба».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i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Дружат в нашей группе девочки и мальчики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>(пальцы рук соединяются ритмично в «замок»).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i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Мы с тобой подружим маленькие пальчики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lastRenderedPageBreak/>
        <w:t>(ритмичное касание одноимённых пальцев обеих рук).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bCs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2. «В гости».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>(пальцы согнуты в кулак).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szCs w:val="28"/>
          <w:lang w:eastAsia="ar-SA"/>
        </w:rPr>
      </w:pPr>
      <w:r w:rsidRPr="00FA7BB3">
        <w:rPr>
          <w:rFonts w:eastAsia="Calibri" w:cs="Times New Roman"/>
          <w:i/>
          <w:szCs w:val="28"/>
          <w:lang w:eastAsia="ar-SA"/>
        </w:rPr>
        <w:t>В гости к пальчику большому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(разгибание и сгибание больших пальцев обеих рук)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szCs w:val="28"/>
          <w:lang w:eastAsia="ar-SA"/>
        </w:rPr>
      </w:pPr>
      <w:r w:rsidRPr="00FA7BB3">
        <w:rPr>
          <w:rFonts w:eastAsia="Calibri" w:cs="Times New Roman"/>
          <w:i/>
          <w:szCs w:val="28"/>
          <w:lang w:eastAsia="ar-SA"/>
        </w:rPr>
        <w:t>Приходили прямо к дому: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proofErr w:type="gramStart"/>
      <w:r w:rsidRPr="00FA7BB3">
        <w:rPr>
          <w:rFonts w:eastAsia="Calibri" w:cs="Times New Roman"/>
          <w:i/>
          <w:szCs w:val="28"/>
          <w:lang w:eastAsia="ar-SA"/>
        </w:rPr>
        <w:t>Указательный</w:t>
      </w:r>
      <w:proofErr w:type="gramEnd"/>
      <w:r w:rsidRPr="00FA7BB3">
        <w:rPr>
          <w:rFonts w:eastAsia="Calibri" w:cs="Times New Roman"/>
          <w:i/>
          <w:szCs w:val="28"/>
          <w:lang w:eastAsia="ar-SA"/>
        </w:rPr>
        <w:t xml:space="preserve"> и средний</w:t>
      </w:r>
      <w:r w:rsidRPr="00FA7BB3">
        <w:rPr>
          <w:rFonts w:eastAsia="Calibri" w:cs="Times New Roman"/>
          <w:szCs w:val="28"/>
          <w:lang w:eastAsia="ar-SA"/>
        </w:rPr>
        <w:t xml:space="preserve"> (поочерёдно пальцы соединяются с большими на обеих руках одновременно),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szCs w:val="28"/>
          <w:lang w:eastAsia="ar-SA"/>
        </w:rPr>
      </w:pPr>
      <w:r w:rsidRPr="00FA7BB3">
        <w:rPr>
          <w:rFonts w:eastAsia="Calibri" w:cs="Times New Roman"/>
          <w:i/>
          <w:szCs w:val="28"/>
          <w:lang w:eastAsia="ar-SA"/>
        </w:rPr>
        <w:t xml:space="preserve">Безымянный и последний –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szCs w:val="28"/>
          <w:lang w:eastAsia="ar-SA"/>
        </w:rPr>
        <w:t>Сам мизинчик-малышок</w:t>
      </w:r>
      <w:r w:rsidRPr="00FA7BB3">
        <w:rPr>
          <w:rFonts w:eastAsia="Calibri" w:cs="Times New Roman"/>
          <w:szCs w:val="28"/>
          <w:lang w:eastAsia="ar-SA"/>
        </w:rPr>
        <w:t xml:space="preserve"> (все пальцы согнуты в кулак, разогнуть только мизинцы)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szCs w:val="28"/>
          <w:lang w:eastAsia="ar-SA"/>
        </w:rPr>
        <w:t>Постучался на порог</w:t>
      </w:r>
      <w:r w:rsidRPr="00FA7BB3">
        <w:rPr>
          <w:rFonts w:eastAsia="Calibri" w:cs="Times New Roman"/>
          <w:szCs w:val="28"/>
          <w:lang w:eastAsia="ar-SA"/>
        </w:rPr>
        <w:t xml:space="preserve"> (постучать кулаками друг о друга).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szCs w:val="28"/>
          <w:lang w:eastAsia="ar-SA"/>
        </w:rPr>
      </w:pPr>
      <w:r w:rsidRPr="00FA7BB3">
        <w:rPr>
          <w:rFonts w:eastAsia="Calibri" w:cs="Times New Roman"/>
          <w:i/>
          <w:szCs w:val="28"/>
          <w:lang w:eastAsia="ar-SA"/>
        </w:rPr>
        <w:t>Вместе пальчики – друзья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(ритмичное сгибание пальцев в кулаки).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szCs w:val="28"/>
          <w:lang w:eastAsia="ar-SA"/>
        </w:rPr>
      </w:pPr>
      <w:r w:rsidRPr="00FA7BB3">
        <w:rPr>
          <w:rFonts w:eastAsia="Calibri" w:cs="Times New Roman"/>
          <w:i/>
          <w:szCs w:val="28"/>
          <w:lang w:eastAsia="ar-SA"/>
        </w:rPr>
        <w:t>Друг без друга им нельзя.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bCs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3. «Замок».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i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На двери висит замок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>(пальцы рук соединены в «замок»).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i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Кто открыть его бы  смог?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Потянули,</w:t>
      </w:r>
      <w:r w:rsidRPr="00FA7BB3">
        <w:rPr>
          <w:rFonts w:eastAsia="Calibri" w:cs="Times New Roman"/>
          <w:bCs/>
          <w:szCs w:val="28"/>
          <w:lang w:eastAsia="ar-SA"/>
        </w:rPr>
        <w:t xml:space="preserve"> (локти расходятся в стороны, пальцы остаются переплетёнными),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Покрутили,</w:t>
      </w:r>
      <w:r w:rsidRPr="00FA7BB3">
        <w:rPr>
          <w:rFonts w:eastAsia="Calibri" w:cs="Times New Roman"/>
          <w:bCs/>
          <w:szCs w:val="28"/>
          <w:lang w:eastAsia="ar-SA"/>
        </w:rPr>
        <w:t xml:space="preserve"> (круговые движения кистей рук),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Постучали</w:t>
      </w:r>
      <w:r w:rsidRPr="00FA7BB3">
        <w:rPr>
          <w:rFonts w:eastAsia="Calibri" w:cs="Times New Roman"/>
          <w:bCs/>
          <w:szCs w:val="28"/>
          <w:lang w:eastAsia="ar-SA"/>
        </w:rPr>
        <w:t xml:space="preserve"> (хлопки в ладони)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И открыли!</w:t>
      </w:r>
      <w:r w:rsidRPr="00FA7BB3">
        <w:rPr>
          <w:rFonts w:eastAsia="Calibri" w:cs="Times New Roman"/>
          <w:bCs/>
          <w:szCs w:val="28"/>
          <w:lang w:eastAsia="ar-SA"/>
        </w:rPr>
        <w:t xml:space="preserve"> (руки в стороны)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bCs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4. «Домик».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i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Раз, два, три, четыре, пять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 xml:space="preserve">(разгибание пальцев из кулака по одному, начиная </w:t>
      </w:r>
      <w:proofErr w:type="gramStart"/>
      <w:r w:rsidRPr="00FA7BB3">
        <w:rPr>
          <w:rFonts w:eastAsia="Calibri" w:cs="Times New Roman"/>
          <w:bCs/>
          <w:szCs w:val="28"/>
          <w:lang w:eastAsia="ar-SA"/>
        </w:rPr>
        <w:t>с</w:t>
      </w:r>
      <w:proofErr w:type="gramEnd"/>
      <w:r w:rsidRPr="00FA7BB3">
        <w:rPr>
          <w:rFonts w:eastAsia="Calibri" w:cs="Times New Roman"/>
          <w:bCs/>
          <w:szCs w:val="28"/>
          <w:lang w:eastAsia="ar-SA"/>
        </w:rPr>
        <w:t xml:space="preserve"> большого),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i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Вышли пальчики гулять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>(ритмичное разгибание всех пальцев одновременно).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i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 xml:space="preserve">Раз, два, три, четыре, пять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>(сгибание по очереди широко расставленных пальцев в кулак, начиная с мизинца),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i/>
          <w:szCs w:val="28"/>
          <w:lang w:eastAsia="ar-SA"/>
        </w:rPr>
      </w:pPr>
      <w:r w:rsidRPr="00FA7BB3">
        <w:rPr>
          <w:rFonts w:eastAsia="Calibri" w:cs="Times New Roman"/>
          <w:bCs/>
          <w:i/>
          <w:szCs w:val="28"/>
          <w:lang w:eastAsia="ar-SA"/>
        </w:rPr>
        <w:t>В домик спрятались опять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Cs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>(ритмичное сгибание всех пальцев одновременно).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5. «Собака».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У собаки острый носик,</w:t>
      </w:r>
      <w:r w:rsidRPr="00FA7BB3">
        <w:rPr>
          <w:rFonts w:eastAsia="Calibri" w:cs="Times New Roman"/>
          <w:i/>
          <w:iCs/>
          <w:szCs w:val="28"/>
          <w:lang w:eastAsia="ar-SA"/>
        </w:rPr>
        <w:tab/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Есть и шейка, есть и хвостик.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Правая ладонь ставится на ребро, на себя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Большой палец поднимается вверх. Указательный сгибается, средний и безымянный – вместе. Мизинец попеременно опускается и поднимается.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6. «Кошка».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А у кошки ушки на макушке,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Чтоб лучше слышать мышь в норушке.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proofErr w:type="gramStart"/>
      <w:r w:rsidRPr="00FA7BB3">
        <w:rPr>
          <w:rFonts w:eastAsia="Calibri" w:cs="Times New Roman"/>
          <w:szCs w:val="28"/>
          <w:lang w:eastAsia="ar-SA"/>
        </w:rPr>
        <w:t>Средний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и безымянный пальцы соединить с большим. Указательный палец и мизинец </w:t>
      </w:r>
      <w:proofErr w:type="gramStart"/>
      <w:r w:rsidRPr="00FA7BB3">
        <w:rPr>
          <w:rFonts w:eastAsia="Calibri" w:cs="Times New Roman"/>
          <w:szCs w:val="28"/>
          <w:lang w:eastAsia="ar-SA"/>
        </w:rPr>
        <w:t>разогнуты</w:t>
      </w:r>
      <w:proofErr w:type="gramEnd"/>
      <w:r w:rsidRPr="00FA7BB3">
        <w:rPr>
          <w:rFonts w:eastAsia="Calibri" w:cs="Times New Roman"/>
          <w:szCs w:val="28"/>
          <w:lang w:eastAsia="ar-SA"/>
        </w:rPr>
        <w:t>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7. «Мышка».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lastRenderedPageBreak/>
        <w:t>Серенький комок сидит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И бумажкою шуршит.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proofErr w:type="gramStart"/>
      <w:r w:rsidRPr="00FA7BB3">
        <w:rPr>
          <w:rFonts w:eastAsia="Calibri" w:cs="Times New Roman"/>
          <w:szCs w:val="28"/>
          <w:lang w:eastAsia="ar-SA"/>
        </w:rPr>
        <w:t>Средний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и безымянный пальцы упираются в большой. </w:t>
      </w:r>
      <w:proofErr w:type="gramStart"/>
      <w:r w:rsidRPr="00FA7BB3">
        <w:rPr>
          <w:rFonts w:eastAsia="Calibri" w:cs="Times New Roman"/>
          <w:szCs w:val="28"/>
          <w:lang w:eastAsia="ar-SA"/>
        </w:rPr>
        <w:t>Указательный палец и мизинец согнуты в дуги и прижаты к среднему и безымянному пальцам.</w:t>
      </w:r>
      <w:proofErr w:type="gramEnd"/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8. «Зайка».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Ушки длинные у зайки,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Из кустов они торчат.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Он и прыгает и скачет,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Веселит своих зайчат.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Соединить большой палец, безымянный и мизинец. Указательным и средним пальцами выполняется разведение и сгибание - разгибание.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9. «Петушок».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Петушок сидит весь яркий,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 гребешок он чистит лапкой.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Ко-ко-ко, ко-ко-ко, не ходите далеко!”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Соединить подушечки большого и указательного пальцев (“клювик”). </w:t>
      </w:r>
      <w:proofErr w:type="gramStart"/>
      <w:r w:rsidRPr="00FA7BB3">
        <w:rPr>
          <w:rFonts w:eastAsia="Calibri" w:cs="Times New Roman"/>
          <w:szCs w:val="28"/>
          <w:lang w:eastAsia="ar-SA"/>
        </w:rPr>
        <w:t xml:space="preserve">Согнутые средний палец, безымянный и мизинец, расположить над указательным (“гребешок”). </w:t>
      </w:r>
      <w:proofErr w:type="gramEnd"/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10. «Жук».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“</w:t>
      </w:r>
      <w:r w:rsidRPr="00FA7BB3">
        <w:rPr>
          <w:rFonts w:eastAsia="Calibri" w:cs="Times New Roman"/>
          <w:i/>
          <w:iCs/>
          <w:szCs w:val="28"/>
          <w:lang w:eastAsia="ar-SA"/>
        </w:rPr>
        <w:t xml:space="preserve">Жук летит, жужжит,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жужжит и усами шевелит!”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Пальцы в кулак. Указательный и мизинец разведены в стороны (“усы”):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11. «Засолка капусты».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Мы капусту рубим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Резкие движения прямыми кистями поочередно вверх и вниз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Мы морковку трем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Трение кулака о кулак вверх-вниз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Мы капусту солим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Движение пальцев, имитирующее посыпание солью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Мы капусту жмем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Пальцы с усилием сгибаются в кулак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12. «Мячик».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По столу круги катаю,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Из-под рук не выпускаю.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Взад-вперед его качу;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Вправо-влево – как хочу.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Танцевать умеет танец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На мяче мой каждый палец.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Мячик пальцем разминаю,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Вдоль по пальцам мяч гоняю.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Мячик мой не отдыхает-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Между пальцами гуляет.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Сверху левой, снизу правой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Я его катаю – </w:t>
      </w:r>
      <w:proofErr w:type="gramStart"/>
      <w:r w:rsidRPr="00FA7BB3">
        <w:rPr>
          <w:rFonts w:eastAsia="Calibri" w:cs="Times New Roman"/>
          <w:i/>
          <w:iCs/>
          <w:szCs w:val="28"/>
          <w:lang w:eastAsia="ar-SA"/>
        </w:rPr>
        <w:t>браво</w:t>
      </w:r>
      <w:proofErr w:type="gramEnd"/>
      <w:r w:rsidRPr="00FA7BB3">
        <w:rPr>
          <w:rFonts w:eastAsia="Calibri" w:cs="Times New Roman"/>
          <w:i/>
          <w:iCs/>
          <w:szCs w:val="28"/>
          <w:lang w:eastAsia="ar-SA"/>
        </w:rPr>
        <w:t>!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Поиграю я в футбол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lastRenderedPageBreak/>
        <w:t>И забью в ладошку гол.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bCs/>
          <w:iCs/>
          <w:szCs w:val="28"/>
          <w:lang w:eastAsia="ar-SA"/>
        </w:rPr>
      </w:pPr>
      <w:r w:rsidRPr="00FA7BB3">
        <w:rPr>
          <w:rFonts w:eastAsia="Calibri" w:cs="Times New Roman"/>
          <w:b/>
          <w:bCs/>
          <w:iCs/>
          <w:szCs w:val="28"/>
          <w:lang w:eastAsia="ar-SA"/>
        </w:rPr>
        <w:t xml:space="preserve">13.«Семья».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Поочерёдное сгибание пальцев правой (левой) руки, начиная с </w:t>
      </w:r>
      <w:proofErr w:type="gramStart"/>
      <w:r w:rsidRPr="00FA7BB3">
        <w:rPr>
          <w:rFonts w:eastAsia="Calibri" w:cs="Times New Roman"/>
          <w:szCs w:val="28"/>
          <w:lang w:eastAsia="ar-SA"/>
        </w:rPr>
        <w:t>большого</w:t>
      </w:r>
      <w:proofErr w:type="gramEnd"/>
      <w:r w:rsidRPr="00FA7BB3">
        <w:rPr>
          <w:rFonts w:eastAsia="Calibri" w:cs="Times New Roman"/>
          <w:szCs w:val="28"/>
          <w:lang w:eastAsia="ar-SA"/>
        </w:rPr>
        <w:t>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Этот пальчик – дедушка, - </w:t>
      </w:r>
      <w:r w:rsidRPr="00FA7BB3">
        <w:rPr>
          <w:rFonts w:eastAsia="Calibri" w:cs="Times New Roman"/>
          <w:szCs w:val="28"/>
          <w:lang w:eastAsia="ar-SA"/>
        </w:rPr>
        <w:t>большой палец;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Этот пальчик – бабушка, </w:t>
      </w:r>
      <w:r w:rsidRPr="00FA7BB3">
        <w:rPr>
          <w:rFonts w:eastAsia="Calibri" w:cs="Times New Roman"/>
          <w:szCs w:val="28"/>
          <w:lang w:eastAsia="ar-SA"/>
        </w:rPr>
        <w:t>- указательный палец</w:t>
      </w:r>
      <w:r w:rsidRPr="00FA7BB3">
        <w:rPr>
          <w:rFonts w:eastAsia="Calibri" w:cs="Times New Roman"/>
          <w:i/>
          <w:iCs/>
          <w:szCs w:val="28"/>
          <w:lang w:eastAsia="ar-SA"/>
        </w:rPr>
        <w:t>;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Этот пальчик – папочка, </w:t>
      </w:r>
      <w:r w:rsidRPr="00FA7BB3">
        <w:rPr>
          <w:rFonts w:eastAsia="Calibri" w:cs="Times New Roman"/>
          <w:szCs w:val="28"/>
          <w:lang w:eastAsia="ar-SA"/>
        </w:rPr>
        <w:t>- средний палец;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Этот пальчик – мамочка</w:t>
      </w:r>
      <w:r w:rsidRPr="00FA7BB3">
        <w:rPr>
          <w:rFonts w:eastAsia="Calibri" w:cs="Times New Roman"/>
          <w:szCs w:val="28"/>
          <w:lang w:eastAsia="ar-SA"/>
        </w:rPr>
        <w:t>, - безымянный палец;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Этот пальчик буду я,</w:t>
      </w:r>
      <w:r w:rsidRPr="00FA7BB3">
        <w:rPr>
          <w:rFonts w:eastAsia="Calibri" w:cs="Times New Roman"/>
          <w:szCs w:val="28"/>
          <w:lang w:eastAsia="ar-SA"/>
        </w:rPr>
        <w:t>- мизинец;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Вот и вся моя семья!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bCs/>
          <w:iCs/>
          <w:szCs w:val="28"/>
          <w:lang w:eastAsia="ar-SA"/>
        </w:rPr>
        <w:t>14.«Братцы».</w:t>
      </w:r>
      <w:r w:rsidRPr="00FA7BB3">
        <w:rPr>
          <w:rFonts w:eastAsia="Calibri" w:cs="Times New Roman"/>
          <w:szCs w:val="28"/>
          <w:lang w:eastAsia="ar-SA"/>
        </w:rPr>
        <w:t xml:space="preserve">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Поочерёдное разгибание согнутых в кулак пальцев правой руки, начиная с мизинца.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Этот пальчик в лес пошёл,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Этот пальчик  гриб нашёл,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Этот пальчик чистить стал,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Этот пальчик жарить стал,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Этот пальчик взял и съел,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Оттого и потолстел.</w:t>
      </w:r>
      <w:r w:rsidRPr="00FA7BB3">
        <w:rPr>
          <w:rFonts w:eastAsia="Calibri" w:cs="Times New Roman"/>
          <w:szCs w:val="28"/>
          <w:lang w:eastAsia="ar-SA"/>
        </w:rPr>
        <w:t xml:space="preserve">    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b/>
          <w:bCs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15.«Дождик».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Руки вперед ладонями вниз, пальцы разведены. Поочередное поднимание и опускание прямых пальцев.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Капли - раз, капли - два, 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Капли медленно </w:t>
      </w:r>
      <w:proofErr w:type="gramStart"/>
      <w:r w:rsidRPr="00FA7BB3">
        <w:rPr>
          <w:rFonts w:eastAsia="Calibri" w:cs="Times New Roman"/>
          <w:i/>
          <w:iCs/>
          <w:szCs w:val="28"/>
          <w:lang w:eastAsia="ar-SA"/>
        </w:rPr>
        <w:t>сперва</w:t>
      </w:r>
      <w:proofErr w:type="gramEnd"/>
      <w:r w:rsidRPr="00FA7BB3">
        <w:rPr>
          <w:rFonts w:eastAsia="Calibri" w:cs="Times New Roman"/>
          <w:i/>
          <w:iCs/>
          <w:szCs w:val="28"/>
          <w:lang w:eastAsia="ar-SA"/>
        </w:rPr>
        <w:t>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Стали капли поспевать,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Капля каплю догонять.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16.«Медузы».</w:t>
      </w:r>
      <w:r w:rsidRPr="00FA7BB3">
        <w:rPr>
          <w:rFonts w:eastAsia="Calibri" w:cs="Times New Roman"/>
          <w:szCs w:val="28"/>
          <w:lang w:eastAsia="ar-SA"/>
        </w:rPr>
        <w:t xml:space="preserve"> 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Руки вперед, пальцы согнуты в кулак. Сгибание-разгибание пальцев.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Мы веселые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Медуз-з-</w:t>
      </w:r>
      <w:proofErr w:type="spellStart"/>
      <w:r w:rsidRPr="00FA7BB3">
        <w:rPr>
          <w:rFonts w:eastAsia="Calibri" w:cs="Times New Roman"/>
          <w:i/>
          <w:iCs/>
          <w:szCs w:val="28"/>
          <w:lang w:eastAsia="ar-SA"/>
        </w:rPr>
        <w:t>зы</w:t>
      </w:r>
      <w:proofErr w:type="spellEnd"/>
      <w:r w:rsidRPr="00FA7BB3">
        <w:rPr>
          <w:rFonts w:eastAsia="Calibri" w:cs="Times New Roman"/>
          <w:i/>
          <w:iCs/>
          <w:szCs w:val="28"/>
          <w:lang w:eastAsia="ar-SA"/>
        </w:rPr>
        <w:t>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Мы похожи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На арбуз-з-</w:t>
      </w:r>
      <w:proofErr w:type="spellStart"/>
      <w:r w:rsidRPr="00FA7BB3">
        <w:rPr>
          <w:rFonts w:eastAsia="Calibri" w:cs="Times New Roman"/>
          <w:i/>
          <w:iCs/>
          <w:szCs w:val="28"/>
          <w:lang w:eastAsia="ar-SA"/>
        </w:rPr>
        <w:t>зы</w:t>
      </w:r>
      <w:proofErr w:type="spellEnd"/>
      <w:r w:rsidRPr="00FA7BB3">
        <w:rPr>
          <w:rFonts w:eastAsia="Calibri" w:cs="Times New Roman"/>
          <w:i/>
          <w:iCs/>
          <w:szCs w:val="28"/>
          <w:lang w:eastAsia="ar-SA"/>
        </w:rPr>
        <w:t>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17.«Кошка точит когти».</w:t>
      </w:r>
      <w:r w:rsidRPr="00FA7BB3">
        <w:rPr>
          <w:rFonts w:eastAsia="Calibri" w:cs="Times New Roman"/>
          <w:szCs w:val="28"/>
          <w:lang w:eastAsia="ar-SA"/>
        </w:rPr>
        <w:t xml:space="preserve"> 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Руки вперед, пальцы разведены. Сгибание-разгибание двух первых фаланг пальцев,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Кошка спрашивала кошку: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Есть ли когти у кота?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Что за вздор ты 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Говоришь.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Без когтей поймай-ка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Мышь.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18.«Пальчики поздоровались</w:t>
      </w:r>
      <w:r w:rsidRPr="00FA7BB3">
        <w:rPr>
          <w:rFonts w:eastAsia="Calibri" w:cs="Times New Roman"/>
          <w:b/>
          <w:szCs w:val="28"/>
          <w:lang w:eastAsia="ar-SA"/>
        </w:rPr>
        <w:t>».</w:t>
      </w:r>
      <w:r w:rsidRPr="00FA7BB3">
        <w:rPr>
          <w:rFonts w:eastAsia="Calibri" w:cs="Times New Roman"/>
          <w:szCs w:val="28"/>
          <w:lang w:eastAsia="ar-SA"/>
        </w:rPr>
        <w:t xml:space="preserve">  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Руки вперед, пальцы разведены. Попеременное противопоставление большого пальца остальным.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 гости к Вове,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 гости к Вале,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lastRenderedPageBreak/>
        <w:t>В гости к Васе,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 гости к Ване.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19.«Пчелка».</w:t>
      </w:r>
      <w:r w:rsidRPr="00FA7BB3">
        <w:rPr>
          <w:rFonts w:eastAsia="Calibri" w:cs="Times New Roman"/>
          <w:szCs w:val="28"/>
          <w:lang w:eastAsia="ar-SA"/>
        </w:rPr>
        <w:t xml:space="preserve"> 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Пальцы согнуты в кулак. Вращение больших пальцев друг над другом.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Эй, пчела, где была?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Тут и там, тут и там.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Вращение указательных пальцев друг над другом.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Где летала?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По лугам и по цветам.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Что ребятам принесла?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Мед - ответила пчела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20.«Цветок».</w:t>
      </w:r>
      <w:r w:rsidRPr="00FA7BB3">
        <w:rPr>
          <w:rFonts w:eastAsia="Calibri" w:cs="Times New Roman"/>
          <w:szCs w:val="28"/>
          <w:lang w:eastAsia="ar-SA"/>
        </w:rPr>
        <w:t xml:space="preserve"> 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Руки вперед ладонями вверх, пальцы разведены. Поочередно, начиная с мизинца, сгибание пальцев в кулак с последующим разгибанием.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Синий, синий, синий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Синий василек.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Спелые колосья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Спрятали цветок.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Сильный, сильный, сильный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Ветер набежал, </w:t>
      </w:r>
    </w:p>
    <w:p w:rsidR="00FA7BB3" w:rsidRPr="00FA7BB3" w:rsidRDefault="00FA7BB3" w:rsidP="00FA7BB3">
      <w:pPr>
        <w:keepNext/>
        <w:numPr>
          <w:ilvl w:val="1"/>
          <w:numId w:val="1"/>
        </w:numPr>
        <w:suppressAutoHyphens/>
        <w:spacing w:before="0" w:beforeAutospacing="0" w:after="200" w:line="276" w:lineRule="auto"/>
        <w:jc w:val="left"/>
        <w:outlineLvl w:val="1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Спелые колосья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Смело раскачал.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 xml:space="preserve">21.«Слон».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Руки перед грудью ладони вместе. По команде: «Шагом марш!» - постукивание одноименными пальцами друг о друга на ударный слог. На каждый слог приходится один удар пальцев: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Шли мы как-то по дороге (</w:t>
      </w:r>
      <w:r w:rsidRPr="00FA7BB3">
        <w:rPr>
          <w:rFonts w:eastAsia="Calibri" w:cs="Times New Roman"/>
          <w:szCs w:val="28"/>
          <w:lang w:eastAsia="ar-SA"/>
        </w:rPr>
        <w:t>мизинцы)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Видим, ходят чьи-то ноги (</w:t>
      </w:r>
      <w:r w:rsidRPr="00FA7BB3">
        <w:rPr>
          <w:rFonts w:eastAsia="Calibri" w:cs="Times New Roman"/>
          <w:szCs w:val="28"/>
          <w:lang w:eastAsia="ar-SA"/>
        </w:rPr>
        <w:t>безымянные)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Смотрим выше – кто же он? (</w:t>
      </w:r>
      <w:proofErr w:type="gramStart"/>
      <w:r w:rsidRPr="00FA7BB3">
        <w:rPr>
          <w:rFonts w:eastAsia="Calibri" w:cs="Times New Roman"/>
          <w:szCs w:val="28"/>
          <w:lang w:eastAsia="ar-SA"/>
        </w:rPr>
        <w:t>средние</w:t>
      </w:r>
      <w:proofErr w:type="gramEnd"/>
      <w:r w:rsidRPr="00FA7BB3">
        <w:rPr>
          <w:rFonts w:eastAsia="Calibri" w:cs="Times New Roman"/>
          <w:szCs w:val="28"/>
          <w:lang w:eastAsia="ar-SA"/>
        </w:rPr>
        <w:t>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Это – серый толстый слон</w:t>
      </w:r>
      <w:proofErr w:type="gramStart"/>
      <w:r w:rsidRPr="00FA7BB3">
        <w:rPr>
          <w:rFonts w:eastAsia="Calibri" w:cs="Times New Roman"/>
          <w:i/>
          <w:iCs/>
          <w:szCs w:val="28"/>
          <w:lang w:eastAsia="ar-SA"/>
        </w:rPr>
        <w:t>.</w:t>
      </w:r>
      <w:proofErr w:type="gramEnd"/>
      <w:r w:rsidRPr="00FA7BB3">
        <w:rPr>
          <w:rFonts w:eastAsia="Calibri" w:cs="Times New Roman"/>
          <w:i/>
          <w:iCs/>
          <w:szCs w:val="28"/>
          <w:lang w:eastAsia="ar-SA"/>
        </w:rPr>
        <w:t xml:space="preserve"> (</w:t>
      </w:r>
      <w:proofErr w:type="gramStart"/>
      <w:r w:rsidRPr="00FA7BB3">
        <w:rPr>
          <w:rFonts w:eastAsia="Calibri" w:cs="Times New Roman"/>
          <w:szCs w:val="28"/>
          <w:lang w:eastAsia="ar-SA"/>
        </w:rPr>
        <w:t>у</w:t>
      </w:r>
      <w:proofErr w:type="gramEnd"/>
      <w:r w:rsidRPr="00FA7BB3">
        <w:rPr>
          <w:rFonts w:eastAsia="Calibri" w:cs="Times New Roman"/>
          <w:szCs w:val="28"/>
          <w:lang w:eastAsia="ar-SA"/>
        </w:rPr>
        <w:t>казательные)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Старый серый мудрый слон (</w:t>
      </w:r>
      <w:proofErr w:type="gramStart"/>
      <w:r w:rsidRPr="00FA7BB3">
        <w:rPr>
          <w:rFonts w:eastAsia="Calibri" w:cs="Times New Roman"/>
          <w:szCs w:val="28"/>
          <w:lang w:eastAsia="ar-SA"/>
        </w:rPr>
        <w:t>большие</w:t>
      </w:r>
      <w:proofErr w:type="gramEnd"/>
      <w:r w:rsidRPr="00FA7BB3">
        <w:rPr>
          <w:rFonts w:eastAsia="Calibri" w:cs="Times New Roman"/>
          <w:szCs w:val="28"/>
          <w:lang w:eastAsia="ar-SA"/>
        </w:rPr>
        <w:t>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Был размером с небосклон.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bCs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22.«Фрукты на базаре».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Руки перед грудью, ладони не касаются друг друга, подушечки пальцев правой прижаты к </w:t>
      </w:r>
      <w:proofErr w:type="gramStart"/>
      <w:r w:rsidRPr="00FA7BB3">
        <w:rPr>
          <w:rFonts w:eastAsia="Calibri" w:cs="Times New Roman"/>
          <w:szCs w:val="28"/>
          <w:lang w:eastAsia="ar-SA"/>
        </w:rPr>
        <w:t>одноименным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левой.  Поочередные удары каждой парой пальцев друг о друга, начиная с мизинцев.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На базар ходили мы, (</w:t>
      </w:r>
      <w:r w:rsidRPr="00FA7BB3">
        <w:rPr>
          <w:rFonts w:eastAsia="Calibri" w:cs="Times New Roman"/>
          <w:szCs w:val="28"/>
          <w:lang w:eastAsia="ar-SA"/>
        </w:rPr>
        <w:t>мизинцы)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Много груш там и хурмы, (</w:t>
      </w:r>
      <w:r w:rsidRPr="00FA7BB3">
        <w:rPr>
          <w:rFonts w:eastAsia="Calibri" w:cs="Times New Roman"/>
          <w:szCs w:val="28"/>
          <w:lang w:eastAsia="ar-SA"/>
        </w:rPr>
        <w:t>безымянные)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Есть лимоны, апельсины, (</w:t>
      </w:r>
      <w:r w:rsidRPr="00FA7BB3">
        <w:rPr>
          <w:rFonts w:eastAsia="Calibri" w:cs="Times New Roman"/>
          <w:szCs w:val="28"/>
          <w:lang w:eastAsia="ar-SA"/>
        </w:rPr>
        <w:t>средние)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Дыни, сливы, мандарины, (</w:t>
      </w:r>
      <w:r w:rsidRPr="00FA7BB3">
        <w:rPr>
          <w:rFonts w:eastAsia="Calibri" w:cs="Times New Roman"/>
          <w:szCs w:val="28"/>
          <w:lang w:eastAsia="ar-SA"/>
        </w:rPr>
        <w:t>указательные)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Но купили мы арбуз – (</w:t>
      </w:r>
      <w:r w:rsidRPr="00FA7BB3">
        <w:rPr>
          <w:rFonts w:eastAsia="Calibri" w:cs="Times New Roman"/>
          <w:szCs w:val="28"/>
          <w:lang w:eastAsia="ar-SA"/>
        </w:rPr>
        <w:t>большие)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Это самый вкусный груз! </w:t>
      </w:r>
      <w:r w:rsidRPr="00FA7BB3">
        <w:rPr>
          <w:rFonts w:eastAsia="Calibri" w:cs="Times New Roman"/>
          <w:szCs w:val="28"/>
          <w:lang w:eastAsia="ar-SA"/>
        </w:rPr>
        <w:t>Пальцы сгибаются в кулак, большой разгибается вверх.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23.«Дятел».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lastRenderedPageBreak/>
        <w:t>Р</w:t>
      </w:r>
      <w:r w:rsidRPr="00FA7BB3">
        <w:rPr>
          <w:rFonts w:eastAsia="Calibri" w:cs="Times New Roman"/>
          <w:szCs w:val="28"/>
          <w:lang w:eastAsia="ar-SA"/>
        </w:rPr>
        <w:t>уки перед грудью, ладони вместе, пальцы выпрямлены. Одноименные пальцы рук постукивают друг о друга на ударный слог. По мере улучшения координации движений переходить к постукиванию на каждый слог: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Дятел! Дятел! (</w:t>
      </w:r>
      <w:proofErr w:type="gramStart"/>
      <w:r w:rsidRPr="00FA7BB3">
        <w:rPr>
          <w:rFonts w:eastAsia="Calibri" w:cs="Times New Roman"/>
          <w:szCs w:val="28"/>
          <w:lang w:eastAsia="ar-SA"/>
        </w:rPr>
        <w:t>указательные</w:t>
      </w:r>
      <w:proofErr w:type="gramEnd"/>
      <w:r w:rsidRPr="00FA7BB3">
        <w:rPr>
          <w:rFonts w:eastAsia="Calibri" w:cs="Times New Roman"/>
          <w:szCs w:val="28"/>
          <w:lang w:eastAsia="ar-SA"/>
        </w:rPr>
        <w:t>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Тук! Тук! Тук!</w:t>
      </w:r>
      <w:r w:rsidRPr="00FA7BB3">
        <w:rPr>
          <w:rFonts w:eastAsia="Calibri" w:cs="Times New Roman"/>
          <w:szCs w:val="28"/>
          <w:lang w:eastAsia="ar-SA"/>
        </w:rPr>
        <w:t xml:space="preserve">   (</w:t>
      </w:r>
      <w:proofErr w:type="gramStart"/>
      <w:r w:rsidRPr="00FA7BB3">
        <w:rPr>
          <w:rFonts w:eastAsia="Calibri" w:cs="Times New Roman"/>
          <w:szCs w:val="28"/>
          <w:lang w:eastAsia="ar-SA"/>
        </w:rPr>
        <w:t>средние</w:t>
      </w:r>
      <w:proofErr w:type="gramEnd"/>
      <w:r w:rsidRPr="00FA7BB3">
        <w:rPr>
          <w:rFonts w:eastAsia="Calibri" w:cs="Times New Roman"/>
          <w:szCs w:val="28"/>
          <w:lang w:eastAsia="ar-SA"/>
        </w:rPr>
        <w:t>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Эй, приятель,</w:t>
      </w:r>
      <w:r w:rsidRPr="00FA7BB3">
        <w:rPr>
          <w:rFonts w:eastAsia="Calibri" w:cs="Times New Roman"/>
          <w:szCs w:val="28"/>
          <w:lang w:eastAsia="ar-SA"/>
        </w:rPr>
        <w:t xml:space="preserve"> (</w:t>
      </w:r>
      <w:proofErr w:type="gramStart"/>
      <w:r w:rsidRPr="00FA7BB3">
        <w:rPr>
          <w:rFonts w:eastAsia="Calibri" w:cs="Times New Roman"/>
          <w:szCs w:val="28"/>
          <w:lang w:eastAsia="ar-SA"/>
        </w:rPr>
        <w:t>безымянные</w:t>
      </w:r>
      <w:proofErr w:type="gramEnd"/>
      <w:r w:rsidRPr="00FA7BB3">
        <w:rPr>
          <w:rFonts w:eastAsia="Calibri" w:cs="Times New Roman"/>
          <w:szCs w:val="28"/>
          <w:lang w:eastAsia="ar-SA"/>
        </w:rPr>
        <w:t>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Я не жук</w:t>
      </w:r>
      <w:r w:rsidRPr="00FA7BB3">
        <w:rPr>
          <w:rFonts w:eastAsia="Calibri" w:cs="Times New Roman"/>
          <w:szCs w:val="28"/>
          <w:lang w:eastAsia="ar-SA"/>
        </w:rPr>
        <w:t xml:space="preserve">  (мизинцы)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Ты не жук? (</w:t>
      </w:r>
      <w:r w:rsidRPr="00FA7BB3">
        <w:rPr>
          <w:rFonts w:eastAsia="Calibri" w:cs="Times New Roman"/>
          <w:szCs w:val="28"/>
          <w:lang w:eastAsia="ar-SA"/>
        </w:rPr>
        <w:t>указать двумя указательными пальцами вперед)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Тогда пока! (</w:t>
      </w:r>
      <w:r w:rsidRPr="00FA7BB3">
        <w:rPr>
          <w:rFonts w:eastAsia="Calibri" w:cs="Times New Roman"/>
          <w:szCs w:val="28"/>
          <w:lang w:eastAsia="ar-SA"/>
        </w:rPr>
        <w:t>помахать кистью на прощание)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Но похож ты на жука!</w:t>
      </w:r>
      <w:r w:rsidRPr="00FA7BB3">
        <w:rPr>
          <w:rFonts w:eastAsia="Calibri" w:cs="Times New Roman"/>
          <w:szCs w:val="28"/>
          <w:lang w:eastAsia="ar-SA"/>
        </w:rPr>
        <w:t xml:space="preserve">  (погрозить указательным пальцем).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24.«Эспандер».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Сжимание кистевого эспандера на каждый ударный слог. После каждой строки – перекладывание эспандера в другую руку.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Я сожму свое кольцо-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Буду сильным молодцом,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Буду </w:t>
      </w:r>
      <w:proofErr w:type="gramStart"/>
      <w:r w:rsidRPr="00FA7BB3">
        <w:rPr>
          <w:rFonts w:eastAsia="Calibri" w:cs="Times New Roman"/>
          <w:i/>
          <w:iCs/>
          <w:szCs w:val="28"/>
          <w:lang w:eastAsia="ar-SA"/>
        </w:rPr>
        <w:t>слабых</w:t>
      </w:r>
      <w:proofErr w:type="gramEnd"/>
      <w:r w:rsidRPr="00FA7BB3">
        <w:rPr>
          <w:rFonts w:eastAsia="Calibri" w:cs="Times New Roman"/>
          <w:i/>
          <w:iCs/>
          <w:szCs w:val="28"/>
          <w:lang w:eastAsia="ar-SA"/>
        </w:rPr>
        <w:t xml:space="preserve"> защищать,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Буду младшим помогать.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 xml:space="preserve">Пополам его согну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И восьмерку заверну.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25.«Силачи».</w:t>
      </w:r>
      <w:r w:rsidRPr="00FA7BB3">
        <w:rPr>
          <w:rFonts w:eastAsia="Calibri" w:cs="Times New Roman"/>
          <w:szCs w:val="28"/>
          <w:lang w:eastAsia="ar-SA"/>
        </w:rPr>
        <w:t xml:space="preserve">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proofErr w:type="spellStart"/>
      <w:r w:rsidRPr="00FA7BB3">
        <w:rPr>
          <w:rFonts w:eastAsia="Calibri" w:cs="Times New Roman"/>
          <w:szCs w:val="28"/>
          <w:lang w:eastAsia="ar-SA"/>
        </w:rPr>
        <w:t>И.п</w:t>
      </w:r>
      <w:proofErr w:type="spellEnd"/>
      <w:r w:rsidRPr="00FA7BB3">
        <w:rPr>
          <w:rFonts w:eastAsia="Calibri" w:cs="Times New Roman"/>
          <w:szCs w:val="28"/>
          <w:lang w:eastAsia="ar-SA"/>
        </w:rPr>
        <w:t>. стоя, сидя или в движении, спина прямая. Сжимание кистевого эспандера или резиновый мячик.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Сжать кольцо поможет нам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Сила с волей пополам.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Станут пальчики сильнее,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i/>
          <w:iCs/>
          <w:szCs w:val="28"/>
          <w:lang w:eastAsia="ar-SA"/>
        </w:rPr>
      </w:pPr>
      <w:r w:rsidRPr="00FA7BB3">
        <w:rPr>
          <w:rFonts w:eastAsia="Calibri" w:cs="Times New Roman"/>
          <w:i/>
          <w:iCs/>
          <w:szCs w:val="28"/>
          <w:lang w:eastAsia="ar-SA"/>
        </w:rPr>
        <w:t>А головушка - умнее.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26.</w:t>
      </w:r>
      <w:r w:rsidRPr="00FA7BB3">
        <w:rPr>
          <w:rFonts w:eastAsia="Calibri" w:cs="Times New Roman"/>
          <w:b/>
          <w:bCs/>
          <w:szCs w:val="28"/>
          <w:lang w:eastAsia="ar-SA"/>
        </w:rPr>
        <w:t>«Веер».</w:t>
      </w:r>
      <w:r w:rsidRPr="00FA7BB3">
        <w:rPr>
          <w:rFonts w:eastAsia="Calibri" w:cs="Times New Roman"/>
          <w:szCs w:val="28"/>
          <w:lang w:eastAsia="ar-SA"/>
        </w:rPr>
        <w:t xml:space="preserve">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proofErr w:type="spellStart"/>
      <w:r w:rsidRPr="00FA7BB3">
        <w:rPr>
          <w:rFonts w:eastAsia="Calibri" w:cs="Times New Roman"/>
          <w:szCs w:val="28"/>
          <w:lang w:eastAsia="ar-SA"/>
        </w:rPr>
        <w:t>И.п</w:t>
      </w:r>
      <w:proofErr w:type="spellEnd"/>
      <w:r w:rsidRPr="00FA7BB3">
        <w:rPr>
          <w:rFonts w:eastAsia="Calibri" w:cs="Times New Roman"/>
          <w:szCs w:val="28"/>
          <w:lang w:eastAsia="ar-SA"/>
        </w:rPr>
        <w:t xml:space="preserve">. стоя, ноги на ширине плеч или </w:t>
      </w:r>
      <w:proofErr w:type="gramStart"/>
      <w:r w:rsidRPr="00FA7BB3">
        <w:rPr>
          <w:rFonts w:eastAsia="Calibri" w:cs="Times New Roman"/>
          <w:szCs w:val="28"/>
          <w:lang w:eastAsia="ar-SA"/>
        </w:rPr>
        <w:t>сед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«по-турецки», спина прямая. Руки развернуты ладонями к лицу. Пальцы рук раздвинуты. Поочередно плавно сгибать пальцы рук, начиная с мизинца. Выполнять одновременно двумя руками.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27.«Крестики».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Перекрещиваются указательный и средний пыльцы, безымянный палец и мизинец.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28.«Колечки».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Указательный и большой пальцы соединяются, образуя кольцо.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29.«Танец».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Согнуть пальцы левой руки и повернуть кисть пальцами к себе, большой палец – в сторону. Правой прямой ладонью прикоснуться к мизинцу левой. После этого одновременно сменить положение правой и левой рук.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>30.«Рожки и ножки».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«Рожки» – средний и безымянный пальцы согнуты, придерживаются сверху большим пальцем, указательный и мизинец вытянуты; рука поднята вверх. </w:t>
      </w:r>
      <w:proofErr w:type="gramStart"/>
      <w:r w:rsidRPr="00FA7BB3">
        <w:rPr>
          <w:rFonts w:eastAsia="Calibri" w:cs="Times New Roman"/>
          <w:szCs w:val="28"/>
          <w:lang w:eastAsia="ar-SA"/>
        </w:rPr>
        <w:t>«Ножки» – указательный и средний пальцы разогнуты, безымянный и мизинец прижаты к ладони и придерживаются большим; рука опущена вниз.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</w:t>
      </w:r>
      <w:r w:rsidRPr="00FA7BB3">
        <w:rPr>
          <w:rFonts w:eastAsia="Calibri" w:cs="Times New Roman"/>
          <w:szCs w:val="28"/>
          <w:lang w:eastAsia="ar-SA"/>
        </w:rPr>
        <w:lastRenderedPageBreak/>
        <w:t>Левая показывает «рожки», правая – «ножки». Через 6-8 повторений смена заданий.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>31.«Фокусник».</w:t>
      </w:r>
      <w:r w:rsidRPr="00FA7BB3">
        <w:rPr>
          <w:rFonts w:eastAsia="Calibri" w:cs="Times New Roman"/>
          <w:szCs w:val="28"/>
          <w:lang w:eastAsia="ar-SA"/>
        </w:rPr>
        <w:t xml:space="preserve"> 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Ленточку длиной 1м ребенок собирает в кулачок. Выполняет упражнение одной рукой. Так же можно собирать (комкать) лист бумаги, бумажную салфетку.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b/>
          <w:bCs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 xml:space="preserve">32.«Цепочка». </w:t>
      </w:r>
    </w:p>
    <w:p w:rsid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val="en-US" w:eastAsia="ar-SA"/>
        </w:rPr>
      </w:pPr>
      <w:r w:rsidRPr="00FA7BB3">
        <w:rPr>
          <w:rFonts w:eastAsia="Calibri" w:cs="Times New Roman"/>
          <w:szCs w:val="28"/>
          <w:lang w:eastAsia="ar-SA"/>
        </w:rPr>
        <w:t>Соединить два «колечка», образованные большими и указательными пальцами рук. Затем соединить «колечки» из больших и третьих пальцев, больших и четвертых и больших и пятых пальцев</w:t>
      </w:r>
      <w:r>
        <w:rPr>
          <w:rFonts w:eastAsia="Calibri" w:cs="Times New Roman"/>
          <w:szCs w:val="28"/>
          <w:lang w:eastAsia="ar-SA"/>
        </w:rPr>
        <w:t>.</w:t>
      </w:r>
    </w:p>
    <w:p w:rsidR="008573D8" w:rsidRPr="008573D8" w:rsidRDefault="008573D8" w:rsidP="008573D8">
      <w:pPr>
        <w:suppressAutoHyphens/>
        <w:spacing w:before="120" w:beforeAutospacing="0" w:after="120"/>
        <w:ind w:firstLine="0"/>
        <w:jc w:val="center"/>
        <w:rPr>
          <w:rFonts w:eastAsia="Calibri" w:cs="Times New Roman"/>
          <w:szCs w:val="28"/>
          <w:lang w:val="en-US" w:eastAsia="ar-SA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4467225" cy="30714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15_IRA 232-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142" cy="30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B3" w:rsidRPr="008573D8" w:rsidRDefault="00FA7BB3" w:rsidP="00FA7BB3">
      <w:pPr>
        <w:suppressAutoHyphens/>
        <w:spacing w:before="0" w:beforeAutospacing="0"/>
        <w:ind w:firstLine="0"/>
        <w:jc w:val="center"/>
        <w:rPr>
          <w:rFonts w:eastAsia="Calibri" w:cs="Times New Roman"/>
          <w:b/>
          <w:color w:val="31849B" w:themeColor="accent5" w:themeShade="BF"/>
          <w:sz w:val="32"/>
          <w:szCs w:val="32"/>
          <w:lang w:eastAsia="ar-SA"/>
        </w:rPr>
      </w:pPr>
      <w:r w:rsidRPr="008573D8">
        <w:rPr>
          <w:rFonts w:eastAsia="Calibri" w:cs="Times New Roman"/>
          <w:b/>
          <w:color w:val="31849B" w:themeColor="accent5" w:themeShade="BF"/>
          <w:sz w:val="32"/>
          <w:szCs w:val="32"/>
          <w:lang w:eastAsia="ar-SA"/>
        </w:rPr>
        <w:t>Подвижные игры с предметами для развития и коррекции мелкой моторики</w:t>
      </w:r>
    </w:p>
    <w:p w:rsidR="008573D8" w:rsidRPr="008573D8" w:rsidRDefault="008573D8" w:rsidP="00FA7BB3">
      <w:pPr>
        <w:suppressAutoHyphens/>
        <w:spacing w:before="0" w:beforeAutospacing="0"/>
        <w:ind w:firstLine="0"/>
        <w:jc w:val="center"/>
        <w:rPr>
          <w:rFonts w:eastAsia="Calibri" w:cs="Times New Roman"/>
          <w:b/>
          <w:bCs/>
          <w:szCs w:val="28"/>
          <w:lang w:eastAsia="ar-SA"/>
        </w:rPr>
      </w:pPr>
    </w:p>
    <w:p w:rsidR="001C692B" w:rsidRDefault="00FA7BB3" w:rsidP="00FA7BB3">
      <w:pPr>
        <w:suppressAutoHyphens/>
        <w:spacing w:before="0" w:beforeAutospacing="0"/>
        <w:ind w:firstLine="0"/>
        <w:jc w:val="center"/>
        <w:rPr>
          <w:rFonts w:eastAsia="Calibri" w:cs="Times New Roman"/>
          <w:b/>
          <w:bCs/>
          <w:szCs w:val="28"/>
          <w:lang w:eastAsia="ar-SA"/>
        </w:rPr>
      </w:pPr>
      <w:r w:rsidRPr="00FA7BB3">
        <w:rPr>
          <w:rFonts w:eastAsia="Calibri" w:cs="Times New Roman"/>
          <w:b/>
          <w:bCs/>
          <w:szCs w:val="28"/>
          <w:lang w:eastAsia="ar-SA"/>
        </w:rPr>
        <w:t xml:space="preserve"> </w:t>
      </w:r>
      <w:r w:rsidR="001C692B">
        <w:rPr>
          <w:rFonts w:eastAsia="Calibri" w:cs="Times New Roman"/>
          <w:b/>
          <w:bCs/>
          <w:szCs w:val="28"/>
          <w:lang w:eastAsia="ar-SA"/>
        </w:rPr>
        <w:t>«Шишки, желуди, орехи»</w:t>
      </w:r>
    </w:p>
    <w:p w:rsidR="00FA7BB3" w:rsidRPr="00FA7BB3" w:rsidRDefault="00FA7BB3" w:rsidP="001C692B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 xml:space="preserve"> </w:t>
      </w:r>
      <w:r w:rsidRPr="00FA7BB3">
        <w:rPr>
          <w:rFonts w:eastAsia="Calibri" w:cs="Times New Roman"/>
          <w:szCs w:val="28"/>
          <w:lang w:eastAsia="ar-SA"/>
        </w:rPr>
        <w:t>Три команды выстраиваются в 3 круга (круги предварительно нарисованы). Каждой команде дается соответствующее название. Внутри каждого круга рассыпаются мелкие предметы (из расчета 3-4 штуки на одного играющего): «Шишки»- фишки, «Желуди</w:t>
      </w:r>
      <w:proofErr w:type="gramStart"/>
      <w:r w:rsidRPr="00FA7BB3">
        <w:rPr>
          <w:rFonts w:eastAsia="Calibri" w:cs="Times New Roman"/>
          <w:szCs w:val="28"/>
          <w:lang w:eastAsia="ar-SA"/>
        </w:rPr>
        <w:t>»-</w:t>
      </w:r>
      <w:proofErr w:type="gramEnd"/>
      <w:r w:rsidRPr="00FA7BB3">
        <w:rPr>
          <w:rFonts w:eastAsia="Calibri" w:cs="Times New Roman"/>
          <w:szCs w:val="28"/>
          <w:lang w:eastAsia="ar-SA"/>
        </w:rPr>
        <w:t>палочки, «Орехи»- пуговицы. Дети ходят по внешней стороне круга и выполняют различные упражнения. По сигналу «На прогулку» дети забегают в круг и собирают как можно быстрее предметы.</w:t>
      </w:r>
      <w:r w:rsidR="001C692B">
        <w:rPr>
          <w:rFonts w:eastAsia="Calibri" w:cs="Times New Roman"/>
          <w:szCs w:val="28"/>
          <w:lang w:eastAsia="ar-SA"/>
        </w:rPr>
        <w:t xml:space="preserve"> Каждый игрок, собравший </w:t>
      </w:r>
      <w:proofErr w:type="spellStart"/>
      <w:r w:rsidR="001C692B">
        <w:rPr>
          <w:rFonts w:eastAsia="Calibri" w:cs="Times New Roman"/>
          <w:szCs w:val="28"/>
          <w:lang w:eastAsia="ar-SA"/>
        </w:rPr>
        <w:t>нужное</w:t>
      </w:r>
      <w:r w:rsidRPr="00FA7BB3">
        <w:rPr>
          <w:rFonts w:eastAsia="Calibri" w:cs="Times New Roman"/>
          <w:szCs w:val="28"/>
          <w:lang w:eastAsia="ar-SA"/>
        </w:rPr>
        <w:t>количество</w:t>
      </w:r>
      <w:proofErr w:type="spellEnd"/>
      <w:r w:rsidRPr="00FA7BB3">
        <w:rPr>
          <w:rFonts w:eastAsia="Calibri" w:cs="Times New Roman"/>
          <w:szCs w:val="28"/>
          <w:lang w:eastAsia="ar-SA"/>
        </w:rPr>
        <w:t xml:space="preserve"> предметов, встает на свое место.</w:t>
      </w:r>
    </w:p>
    <w:p w:rsidR="001C692B" w:rsidRDefault="001C692B" w:rsidP="001C692B">
      <w:pPr>
        <w:suppressAutoHyphens/>
        <w:spacing w:before="0" w:beforeAutospacing="0"/>
        <w:ind w:firstLine="0"/>
        <w:jc w:val="center"/>
        <w:rPr>
          <w:rFonts w:eastAsia="Calibri" w:cs="Times New Roman"/>
          <w:b/>
          <w:bCs/>
          <w:szCs w:val="28"/>
          <w:lang w:eastAsia="ar-SA"/>
        </w:rPr>
      </w:pPr>
      <w:r>
        <w:rPr>
          <w:rFonts w:eastAsia="Calibri" w:cs="Times New Roman"/>
          <w:b/>
          <w:bCs/>
          <w:szCs w:val="28"/>
          <w:lang w:eastAsia="ar-SA"/>
        </w:rPr>
        <w:t>«Ягоды, фрукты, овощи»</w:t>
      </w:r>
    </w:p>
    <w:p w:rsidR="00FA7BB3" w:rsidRPr="00FA7BB3" w:rsidRDefault="00FA7BB3" w:rsidP="00FA7BB3">
      <w:pPr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 xml:space="preserve">Дети стоят в кругу лицом к центру. Трем игрокам дается по мячу разного цвета. Каждый цвет соответствует названию ягод, фруктов, овощей. Красный цвет означает ягоды, зеленый - фрукты, синий - овощи. По сигналу участники передают мячи друг другу. Передача мячей </w:t>
      </w:r>
      <w:proofErr w:type="gramStart"/>
      <w:r w:rsidRPr="00FA7BB3">
        <w:rPr>
          <w:rFonts w:eastAsia="Calibri" w:cs="Times New Roman"/>
          <w:szCs w:val="28"/>
          <w:lang w:eastAsia="ar-SA"/>
        </w:rPr>
        <w:t>прекращается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когда руководитель произносит название фрукта (овоща, ягоды). Игрок, держащий в руках мяч, обозначающий фрукт, поднимает его над головой. Затем </w:t>
      </w:r>
      <w:r w:rsidRPr="00FA7BB3">
        <w:rPr>
          <w:rFonts w:eastAsia="Calibri" w:cs="Times New Roman"/>
          <w:szCs w:val="28"/>
          <w:lang w:eastAsia="ar-SA"/>
        </w:rPr>
        <w:lastRenderedPageBreak/>
        <w:t>передача мяча продолжается, руководитель называет другое слово. Игрок, допустивший ошибку, выходит в центр круга, затем вновь вступает в игру, а его место занимает новый ошибившийся игрок.</w:t>
      </w:r>
    </w:p>
    <w:p w:rsidR="001C692B" w:rsidRDefault="001C692B" w:rsidP="001C692B">
      <w:pPr>
        <w:tabs>
          <w:tab w:val="left" w:pos="4200"/>
        </w:tabs>
        <w:suppressAutoHyphens/>
        <w:spacing w:before="0" w:beforeAutospacing="0"/>
        <w:ind w:firstLine="0"/>
        <w:jc w:val="center"/>
        <w:rPr>
          <w:rFonts w:eastAsia="Calibri" w:cs="Times New Roman"/>
          <w:b/>
          <w:bCs/>
          <w:szCs w:val="28"/>
          <w:lang w:eastAsia="ar-SA"/>
        </w:rPr>
      </w:pPr>
      <w:r>
        <w:rPr>
          <w:rFonts w:eastAsia="Calibri" w:cs="Times New Roman"/>
          <w:b/>
          <w:bCs/>
          <w:szCs w:val="28"/>
          <w:lang w:eastAsia="ar-SA"/>
        </w:rPr>
        <w:t>«Посадка картошки»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Cs/>
          <w:szCs w:val="28"/>
          <w:lang w:eastAsia="ar-SA"/>
        </w:rPr>
        <w:t xml:space="preserve"> </w:t>
      </w:r>
      <w:r w:rsidRPr="00FA7BB3">
        <w:rPr>
          <w:rFonts w:eastAsia="Calibri" w:cs="Times New Roman"/>
          <w:szCs w:val="28"/>
          <w:lang w:eastAsia="ar-SA"/>
        </w:rPr>
        <w:t>Играющие выстраиваются в 2-3 колонны у стартовой линии. Напротив каждой команды расположены нарисованные на полу 10 кружков (диаметром 30 см), на расстоянии 50см. В центре каждого круга нарисован малый круг (диаметром 10 см). Впереди стоящим участникам дается по мешочку («корзинке»), в которых лежит 10 предметов («картошек»). По сигналу первые участники бегут к своим кружкам и кладут по одному предмету в центр каждого круга. Добежав до финишной линии и коснувшись рукой стойки, возвращаются обратно и передают мешочки вторым участникам. Следующие участники бегут к своим кружкам и собирают предметы в мешочек, возвращаются обратно и передают мешочек очередным участникам и становятся в конец колонны.</w:t>
      </w:r>
    </w:p>
    <w:p w:rsidR="001C692B" w:rsidRDefault="001C692B" w:rsidP="001C692B">
      <w:pPr>
        <w:tabs>
          <w:tab w:val="left" w:pos="540"/>
        </w:tabs>
        <w:suppressAutoHyphens/>
        <w:spacing w:before="0" w:beforeAutospacing="0"/>
        <w:ind w:firstLine="0"/>
        <w:jc w:val="center"/>
        <w:rPr>
          <w:rFonts w:eastAsia="Calibri" w:cs="Times New Roman"/>
          <w:b/>
          <w:szCs w:val="28"/>
          <w:lang w:eastAsia="ar-SA"/>
        </w:rPr>
      </w:pPr>
      <w:r>
        <w:rPr>
          <w:rFonts w:eastAsia="Calibri" w:cs="Times New Roman"/>
          <w:b/>
          <w:szCs w:val="28"/>
          <w:lang w:eastAsia="ar-SA"/>
        </w:rPr>
        <w:t>«Кто скорее перенесет игрушки»</w:t>
      </w:r>
    </w:p>
    <w:p w:rsidR="00FA7BB3" w:rsidRPr="00FA7BB3" w:rsidRDefault="00FA7BB3" w:rsidP="00FA7BB3">
      <w:pPr>
        <w:tabs>
          <w:tab w:val="left" w:pos="54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b/>
          <w:szCs w:val="28"/>
          <w:lang w:eastAsia="ar-SA"/>
        </w:rPr>
        <w:t xml:space="preserve"> </w:t>
      </w:r>
      <w:r w:rsidRPr="00FA7BB3">
        <w:rPr>
          <w:rFonts w:eastAsia="Calibri" w:cs="Times New Roman"/>
          <w:szCs w:val="28"/>
          <w:lang w:eastAsia="ar-SA"/>
        </w:rPr>
        <w:t>На полу проводятся круги по числу играющих, в которые кладется одинаковое количество различных игрушек. На расстоянии 5-10 м от кругов проводится один большой круг. Перед началом игры каждый ребенок стоит у своего круга. По сигналу дети должны взять из круга одну игрушку и бегом отнести ее в запасной круг, затем вернуться за другой. И так до тех пор, пока все игрушки не будут размещены в кругах. Выигрывает тот, кто быстрее других сумеет справиться с заданием.</w:t>
      </w:r>
    </w:p>
    <w:p w:rsidR="001C692B" w:rsidRDefault="001C692B" w:rsidP="001C692B">
      <w:pPr>
        <w:tabs>
          <w:tab w:val="left" w:pos="4200"/>
        </w:tabs>
        <w:suppressAutoHyphens/>
        <w:spacing w:before="0" w:beforeAutospacing="0"/>
        <w:ind w:firstLine="0"/>
        <w:jc w:val="center"/>
        <w:rPr>
          <w:rFonts w:eastAsia="Calibri" w:cs="Times New Roman"/>
          <w:szCs w:val="28"/>
          <w:lang w:eastAsia="ar-SA"/>
        </w:rPr>
      </w:pPr>
      <w:r>
        <w:rPr>
          <w:rFonts w:eastAsia="Calibri" w:cs="Times New Roman"/>
          <w:b/>
          <w:szCs w:val="28"/>
          <w:lang w:eastAsia="ar-SA"/>
        </w:rPr>
        <w:t>«Возьми кубик»</w:t>
      </w:r>
    </w:p>
    <w:p w:rsidR="00FA7BB3" w:rsidRPr="00FA7BB3" w:rsidRDefault="00FA7BB3" w:rsidP="00FA7BB3">
      <w:pPr>
        <w:tabs>
          <w:tab w:val="left" w:pos="4200"/>
        </w:tabs>
        <w:suppressAutoHyphens/>
        <w:spacing w:before="0" w:beforeAutospacing="0"/>
        <w:ind w:firstLine="0"/>
        <w:rPr>
          <w:rFonts w:eastAsia="Calibri" w:cs="Times New Roman"/>
          <w:szCs w:val="28"/>
          <w:lang w:eastAsia="ar-SA"/>
        </w:rPr>
      </w:pPr>
      <w:r w:rsidRPr="00FA7BB3">
        <w:rPr>
          <w:rFonts w:eastAsia="Calibri" w:cs="Times New Roman"/>
          <w:szCs w:val="28"/>
          <w:lang w:eastAsia="ar-SA"/>
        </w:rPr>
        <w:t>Девять кубиков ставят по кругу (в метре один от другого), а 10 участников встают с внешней стороны в шаге от них. По сигн</w:t>
      </w:r>
      <w:bookmarkStart w:id="0" w:name="_GoBack"/>
      <w:bookmarkEnd w:id="0"/>
      <w:r w:rsidRPr="00FA7BB3">
        <w:rPr>
          <w:rFonts w:eastAsia="Calibri" w:cs="Times New Roman"/>
          <w:szCs w:val="28"/>
          <w:lang w:eastAsia="ar-SA"/>
        </w:rPr>
        <w:t xml:space="preserve">алу ведущего все бегут вокруг кубиков (вправо или влево) до команды «Стоп!» или </w:t>
      </w:r>
      <w:proofErr w:type="gramStart"/>
      <w:r w:rsidRPr="00FA7BB3">
        <w:rPr>
          <w:rFonts w:eastAsia="Calibri" w:cs="Times New Roman"/>
          <w:szCs w:val="28"/>
          <w:lang w:eastAsia="ar-SA"/>
        </w:rPr>
        <w:t>свистка</w:t>
      </w:r>
      <w:proofErr w:type="gramEnd"/>
      <w:r w:rsidRPr="00FA7BB3">
        <w:rPr>
          <w:rFonts w:eastAsia="Calibri" w:cs="Times New Roman"/>
          <w:szCs w:val="28"/>
          <w:lang w:eastAsia="ar-SA"/>
        </w:rPr>
        <w:t xml:space="preserve"> после чего каждый играющий должен схватить кубик. Кому предмета не досталось – выбывает. Ребят остается меньше, поэтому один кубик забирают из круга, игра продолжается. Когда же останется один кубик и два участника, то они разыгрывают между собой первое место.</w:t>
      </w:r>
    </w:p>
    <w:p w:rsidR="00FA7BB3" w:rsidRPr="00FA7BB3" w:rsidRDefault="008573D8" w:rsidP="008573D8">
      <w:pPr>
        <w:suppressAutoHyphens/>
        <w:spacing w:before="120" w:beforeAutospacing="0"/>
        <w:ind w:firstLine="0"/>
        <w:jc w:val="center"/>
        <w:rPr>
          <w:rFonts w:eastAsia="Calibri" w:cs="Times New Roman"/>
          <w:szCs w:val="28"/>
          <w:lang w:eastAsia="ar-SA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4572000" cy="25613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i-dlya-razvitiya-melkoy-motorik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40" cy="256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BB3" w:rsidRPr="00FA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306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320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3493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FC"/>
    <w:rsid w:val="000214FE"/>
    <w:rsid w:val="00084BA8"/>
    <w:rsid w:val="001543D5"/>
    <w:rsid w:val="00163E8F"/>
    <w:rsid w:val="001C334E"/>
    <w:rsid w:val="001C692B"/>
    <w:rsid w:val="00395663"/>
    <w:rsid w:val="003C4A18"/>
    <w:rsid w:val="004332FC"/>
    <w:rsid w:val="00466015"/>
    <w:rsid w:val="00496FF5"/>
    <w:rsid w:val="005914B5"/>
    <w:rsid w:val="005C5FBA"/>
    <w:rsid w:val="00605A3F"/>
    <w:rsid w:val="006070E6"/>
    <w:rsid w:val="006707B4"/>
    <w:rsid w:val="00751876"/>
    <w:rsid w:val="007A2D95"/>
    <w:rsid w:val="008573D8"/>
    <w:rsid w:val="00AC165B"/>
    <w:rsid w:val="00B478CD"/>
    <w:rsid w:val="00B52E47"/>
    <w:rsid w:val="00BC38AE"/>
    <w:rsid w:val="00DA15FF"/>
    <w:rsid w:val="00E532FE"/>
    <w:rsid w:val="00EB6652"/>
    <w:rsid w:val="00F64256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73D8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73D8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Anatoly</dc:creator>
  <cp:keywords/>
  <dc:description/>
  <cp:lastModifiedBy>AL</cp:lastModifiedBy>
  <cp:revision>3</cp:revision>
  <dcterms:created xsi:type="dcterms:W3CDTF">2016-06-24T16:13:00Z</dcterms:created>
  <dcterms:modified xsi:type="dcterms:W3CDTF">2016-07-13T14:38:00Z</dcterms:modified>
</cp:coreProperties>
</file>